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仿宋_GB2312"/>
          <w:color w:val="000000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仿宋_GB2312"/>
          <w:sz w:val="44"/>
          <w:szCs w:val="44"/>
        </w:rPr>
        <w:t>咸宁蓝海金盾酒店</w:t>
      </w:r>
      <w:r>
        <w:rPr>
          <w:rFonts w:hint="eastAsia" w:ascii="黑体" w:hAnsi="黑体" w:eastAsia="黑体" w:cs="仿宋_GB2312"/>
          <w:color w:val="000000"/>
          <w:sz w:val="44"/>
          <w:szCs w:val="44"/>
        </w:rPr>
        <w:t>地图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78105</wp:posOffset>
            </wp:positionV>
            <wp:extent cx="8060690" cy="4408170"/>
            <wp:effectExtent l="0" t="0" r="16510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069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519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537CC"/>
    <w:rsid w:val="28CB6EFC"/>
    <w:rsid w:val="29B14858"/>
    <w:rsid w:val="41F537CC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2019-09-30T07:08:00Z</dcterms:created>
  <dc:creator>得宝娘娘</dc:creator>
  <cp:lastModifiedBy>得宝娘娘</cp:lastModifiedBy>
  <dcterms:modified xsi:type="dcterms:W3CDTF">2019-09-30T07:09:57Z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